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D7" w:rsidRDefault="00FE1DA0" w:rsidP="00923564">
      <w:pPr>
        <w:pStyle w:val="ConsPlusNormal"/>
        <w:widowControl/>
        <w:ind w:left="581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4</w:t>
      </w:r>
    </w:p>
    <w:p w:rsidR="00FE0FD7" w:rsidRDefault="00FE1DA0" w:rsidP="00923564">
      <w:pPr>
        <w:pStyle w:val="ConsPlusNormal"/>
        <w:widowControl/>
        <w:ind w:left="5812" w:firstLine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муниципальной программе</w:t>
      </w:r>
    </w:p>
    <w:p w:rsidR="00FE0FD7" w:rsidRDefault="00FE1DA0" w:rsidP="00923564">
      <w:pPr>
        <w:ind w:left="5812"/>
        <w:outlineLvl w:val="0"/>
      </w:pPr>
      <w:r>
        <w:t>«Улучшение качества жизни населения муниципального образования Жуковский сельсовет»</w:t>
      </w:r>
    </w:p>
    <w:p w:rsidR="00FE0FD7" w:rsidRDefault="00FE0FD7" w:rsidP="00923564">
      <w:pPr>
        <w:ind w:left="5812"/>
        <w:jc w:val="right"/>
        <w:outlineLvl w:val="0"/>
      </w:pPr>
    </w:p>
    <w:p w:rsidR="00FE0FD7" w:rsidRDefault="00FE0FD7" w:rsidP="00923564">
      <w:pPr>
        <w:pStyle w:val="ConsPlusNormal"/>
        <w:widowControl/>
        <w:ind w:left="6237" w:firstLine="0"/>
        <w:rPr>
          <w:rFonts w:ascii="Times New Roman" w:hAnsi="Times New Roman"/>
          <w:sz w:val="24"/>
        </w:rPr>
      </w:pPr>
    </w:p>
    <w:p w:rsidR="00FE0FD7" w:rsidRDefault="00FE1DA0" w:rsidP="00923564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МУНИЦИПАЛЬНАЯ ПОДПРОГРАММА</w:t>
      </w:r>
    </w:p>
    <w:p w:rsidR="00FE0FD7" w:rsidRDefault="00FE1DA0" w:rsidP="00923564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Обеспечение первичных мер пожарной безопасности в муниципальном образовании Жуковский сельсовет</w:t>
      </w:r>
      <w:r>
        <w:rPr>
          <w:rFonts w:ascii="Times New Roman" w:hAnsi="Times New Roman"/>
          <w:sz w:val="24"/>
        </w:rPr>
        <w:t>»</w:t>
      </w:r>
    </w:p>
    <w:p w:rsidR="00FE0FD7" w:rsidRDefault="00FE1DA0" w:rsidP="00923564">
      <w:pPr>
        <w:jc w:val="both"/>
      </w:pPr>
      <w:r>
        <w:t> </w:t>
      </w:r>
    </w:p>
    <w:p w:rsidR="00FE0FD7" w:rsidRDefault="00FE1DA0" w:rsidP="00923564">
      <w:pPr>
        <w:numPr>
          <w:ilvl w:val="0"/>
          <w:numId w:val="1"/>
        </w:numPr>
        <w:jc w:val="center"/>
        <w:rPr>
          <w:caps/>
        </w:rPr>
      </w:pPr>
      <w:r>
        <w:rPr>
          <w:caps/>
        </w:rPr>
        <w:t>Паспорт муниципальной пОДПрограммы «Обеспечение первичных мер пожарной безопасности на территории муниципального образования Жуковский сельсовет»</w:t>
      </w:r>
    </w:p>
    <w:p w:rsidR="00FE0FD7" w:rsidRDefault="00FE0FD7" w:rsidP="00923564">
      <w:pPr>
        <w:jc w:val="center"/>
        <w:rPr>
          <w:b/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7380"/>
      </w:tblGrid>
      <w:tr w:rsidR="00FE0F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D7" w:rsidRDefault="00FE1DA0" w:rsidP="00923564">
            <w:r>
              <w:t>Наименование подпрограммы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FD7" w:rsidRDefault="00FE1DA0" w:rsidP="00923564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целевая подпрограмма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Обеспечение первичных мер пожарной безопасности</w:t>
            </w:r>
            <w:r>
              <w:rPr>
                <w:rFonts w:ascii="Times New Roman" w:hAnsi="Times New Roman"/>
                <w:sz w:val="24"/>
              </w:rPr>
              <w:t xml:space="preserve"> в муниципальном образовании Жуковский сельсовет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(далее - подпрограмма)</w:t>
            </w:r>
          </w:p>
        </w:tc>
      </w:tr>
      <w:tr w:rsidR="00FE0F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D7" w:rsidRDefault="00FE1DA0" w:rsidP="00923564">
            <w:r>
              <w:t>Основание для разработки подпрограммы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FD7" w:rsidRDefault="00FE1DA0" w:rsidP="00923564">
            <w:pPr>
              <w:jc w:val="both"/>
            </w:pPr>
            <w:r>
              <w:t>Федеральный закон от 06.10.2003 N 131-ФЗ «Об общих принципах организации местного самоуправления в Российской Федерации»</w:t>
            </w:r>
          </w:p>
          <w:p w:rsidR="00FE0FD7" w:rsidRDefault="00FE1DA0" w:rsidP="00923564">
            <w:pPr>
              <w:jc w:val="both"/>
            </w:pPr>
            <w:r>
              <w:t xml:space="preserve">Федеральный закон от </w:t>
            </w:r>
            <w:r>
              <w:t>21.12.1994 N 63-ФЗ «О пожарной безопасности»</w:t>
            </w:r>
          </w:p>
        </w:tc>
      </w:tr>
      <w:tr w:rsidR="00FE0F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D7" w:rsidRDefault="00FE1DA0" w:rsidP="00923564">
            <w:r>
              <w:t>Муниципальный заказчик подпрограммы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D7" w:rsidRDefault="00FE1DA0" w:rsidP="00923564">
            <w:r>
              <w:t xml:space="preserve">Администрация Жуковского сельсовета </w:t>
            </w:r>
          </w:p>
        </w:tc>
      </w:tr>
      <w:tr w:rsidR="00FE0F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D7" w:rsidRDefault="00FE1DA0" w:rsidP="00923564">
            <w:r>
              <w:t>Разработчик подпрограммы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D7" w:rsidRDefault="00FE1DA0" w:rsidP="00923564">
            <w:r>
              <w:t xml:space="preserve">Администрация Жуковского сельсовета </w:t>
            </w:r>
          </w:p>
        </w:tc>
      </w:tr>
      <w:tr w:rsidR="00FE0F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D7" w:rsidRDefault="00FE1DA0" w:rsidP="00923564">
            <w:r>
              <w:t>Основные цели подпрограммы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FD7" w:rsidRDefault="00FE1DA0" w:rsidP="0092356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необходимых условий для обеспечения </w:t>
            </w:r>
            <w:r>
              <w:rPr>
                <w:rFonts w:ascii="Times New Roman" w:hAnsi="Times New Roman"/>
                <w:sz w:val="24"/>
              </w:rPr>
              <w:t>мер первичной пожарной безопасности, защита жизни и здоровья граждан муниципального образования Жуковский сельсовет</w:t>
            </w:r>
          </w:p>
        </w:tc>
      </w:tr>
      <w:tr w:rsidR="00FE0F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D7" w:rsidRDefault="00FE1DA0" w:rsidP="00923564">
            <w:r>
              <w:t>Основные задачи подпрограммы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FD7" w:rsidRDefault="00FE1DA0" w:rsidP="00923564">
            <w:pPr>
              <w:numPr>
                <w:ilvl w:val="0"/>
                <w:numId w:val="2"/>
              </w:numPr>
              <w:tabs>
                <w:tab w:val="left" w:pos="671"/>
              </w:tabs>
              <w:ind w:left="0" w:firstLine="246"/>
              <w:jc w:val="both"/>
            </w:pPr>
            <w:r>
              <w:t>Выполнение первичных мер пожарной безопасности на территории муниципального образования;</w:t>
            </w:r>
          </w:p>
          <w:p w:rsidR="00FE0FD7" w:rsidRDefault="00FE1DA0" w:rsidP="00923564">
            <w:pPr>
              <w:numPr>
                <w:ilvl w:val="0"/>
                <w:numId w:val="2"/>
              </w:numPr>
              <w:tabs>
                <w:tab w:val="left" w:pos="671"/>
              </w:tabs>
              <w:ind w:left="0" w:firstLine="246"/>
              <w:jc w:val="both"/>
            </w:pPr>
            <w:r>
              <w:t xml:space="preserve">Совершенствование в </w:t>
            </w:r>
            <w:r>
              <w:t>поселении противопожарной пропаганды.</w:t>
            </w:r>
          </w:p>
          <w:p w:rsidR="00FE0FD7" w:rsidRDefault="00FE1DA0" w:rsidP="00923564">
            <w:pPr>
              <w:numPr>
                <w:ilvl w:val="0"/>
                <w:numId w:val="2"/>
              </w:numPr>
              <w:tabs>
                <w:tab w:val="left" w:pos="671"/>
              </w:tabs>
              <w:ind w:left="0" w:firstLine="246"/>
              <w:jc w:val="both"/>
            </w:pPr>
            <w:r>
              <w:t>Создание условий для укрепления и развития подразделений пожарной охраны, улучшение материально-технического обеспечения подразделений противопожарной службы;</w:t>
            </w:r>
          </w:p>
          <w:p w:rsidR="00FE0FD7" w:rsidRDefault="00FE1DA0" w:rsidP="00923564">
            <w:pPr>
              <w:numPr>
                <w:ilvl w:val="0"/>
                <w:numId w:val="2"/>
              </w:numPr>
              <w:tabs>
                <w:tab w:val="left" w:pos="671"/>
              </w:tabs>
              <w:ind w:left="0" w:firstLine="246"/>
              <w:jc w:val="both"/>
            </w:pPr>
            <w:r>
              <w:t>Обеспечение качественной работы стационарного поста пожарно</w:t>
            </w:r>
            <w:r>
              <w:t>й охраны.</w:t>
            </w:r>
          </w:p>
        </w:tc>
      </w:tr>
      <w:tr w:rsidR="00FE0F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D7" w:rsidRDefault="00FE1DA0" w:rsidP="00923564">
            <w:r>
              <w:t>Исполнители </w:t>
            </w:r>
            <w:r>
              <w:br/>
              <w:t>мероприятий </w:t>
            </w:r>
            <w:r>
              <w:br/>
              <w:t>подпрограммы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D7" w:rsidRDefault="00FE1DA0" w:rsidP="00923564">
            <w:r>
              <w:t xml:space="preserve">Администрация Жуковского сельсовета </w:t>
            </w:r>
          </w:p>
        </w:tc>
      </w:tr>
      <w:tr w:rsidR="00FE0F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D7" w:rsidRDefault="00FE1DA0" w:rsidP="00923564">
            <w:r>
              <w:t>Сроки реализации подпрограммы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D7" w:rsidRDefault="00FE1DA0" w:rsidP="00923564">
            <w:r>
              <w:t>2025-2027 годы</w:t>
            </w:r>
          </w:p>
        </w:tc>
      </w:tr>
      <w:tr w:rsidR="00FE0F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D7" w:rsidRDefault="00FE1DA0" w:rsidP="00923564">
            <w:pPr>
              <w:spacing w:line="228" w:lineRule="auto"/>
            </w:pPr>
            <w:r>
              <w:t xml:space="preserve">Объемы и источники финансирования </w:t>
            </w:r>
          </w:p>
          <w:p w:rsidR="00FE0FD7" w:rsidRDefault="00FE1DA0" w:rsidP="00923564">
            <w:pPr>
              <w:spacing w:line="228" w:lineRule="auto"/>
            </w:pPr>
            <w:r>
              <w:t>подпрограммы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FD7" w:rsidRDefault="00FE1DA0" w:rsidP="00923564">
            <w:pPr>
              <w:spacing w:line="228" w:lineRule="auto"/>
              <w:jc w:val="both"/>
              <w:rPr>
                <w:color w:val="0C0C0C"/>
              </w:rPr>
            </w:pPr>
            <w:r>
              <w:rPr>
                <w:color w:val="0C0C0C"/>
              </w:rPr>
              <w:t>Общий объем финансирования подпрограммы составляет 8848,30 тыс. руб.</w:t>
            </w:r>
            <w:r>
              <w:rPr>
                <w:color w:val="0C0C0C"/>
              </w:rPr>
              <w:t xml:space="preserve"> (местный бюджет).</w:t>
            </w:r>
          </w:p>
          <w:p w:rsidR="00FE0FD7" w:rsidRDefault="00FE1DA0" w:rsidP="00923564">
            <w:pPr>
              <w:spacing w:line="228" w:lineRule="auto"/>
              <w:jc w:val="both"/>
              <w:rPr>
                <w:color w:val="0C0C0C"/>
              </w:rPr>
            </w:pPr>
            <w:r>
              <w:rPr>
                <w:color w:val="0C0C0C"/>
              </w:rPr>
              <w:t>в том числе по годам:</w:t>
            </w:r>
          </w:p>
          <w:p w:rsidR="00FE0FD7" w:rsidRDefault="00FE1DA0" w:rsidP="00923564">
            <w:pPr>
              <w:spacing w:line="228" w:lineRule="auto"/>
              <w:jc w:val="both"/>
              <w:rPr>
                <w:color w:val="0C0C0C"/>
              </w:rPr>
            </w:pPr>
            <w:r>
              <w:rPr>
                <w:color w:val="0C0C0C"/>
              </w:rPr>
              <w:t>на 2025 – 3 065,1тыс. руб.;</w:t>
            </w:r>
          </w:p>
          <w:p w:rsidR="00FE0FD7" w:rsidRDefault="00FE1DA0" w:rsidP="00923564">
            <w:pPr>
              <w:spacing w:line="228" w:lineRule="auto"/>
              <w:jc w:val="both"/>
              <w:rPr>
                <w:color w:val="0C0C0C"/>
              </w:rPr>
            </w:pPr>
            <w:r>
              <w:rPr>
                <w:color w:val="0C0C0C"/>
              </w:rPr>
              <w:t>на 2026 – 2891,6 тыс. руб.;</w:t>
            </w:r>
          </w:p>
          <w:p w:rsidR="00FE0FD7" w:rsidRDefault="00FE1DA0" w:rsidP="00923564">
            <w:pPr>
              <w:spacing w:line="228" w:lineRule="auto"/>
              <w:jc w:val="both"/>
              <w:rPr>
                <w:color w:val="0C0C0C"/>
              </w:rPr>
            </w:pPr>
            <w:r>
              <w:rPr>
                <w:color w:val="0C0C0C"/>
              </w:rPr>
              <w:t>на 2027 – 2891,6 тыс. руб.</w:t>
            </w:r>
          </w:p>
        </w:tc>
      </w:tr>
      <w:tr w:rsidR="00FE0F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D7" w:rsidRDefault="00FE1DA0" w:rsidP="00923564">
            <w:pPr>
              <w:spacing w:line="228" w:lineRule="auto"/>
            </w:pPr>
            <w:r>
              <w:t xml:space="preserve">Ожидаемые конечные результаты </w:t>
            </w:r>
            <w:r>
              <w:lastRenderedPageBreak/>
              <w:t>реализации подпрограммы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FD7" w:rsidRDefault="00FE1DA0" w:rsidP="00923564">
            <w:pPr>
              <w:numPr>
                <w:ilvl w:val="0"/>
                <w:numId w:val="3"/>
              </w:numPr>
              <w:tabs>
                <w:tab w:val="left" w:pos="387"/>
              </w:tabs>
              <w:ind w:left="-38" w:firstLine="142"/>
              <w:jc w:val="both"/>
            </w:pPr>
            <w:r>
              <w:lastRenderedPageBreak/>
              <w:t xml:space="preserve">Совершенствование правовой базы обеспечения первичных мер пожарной </w:t>
            </w:r>
            <w:r>
              <w:t>безопасности;</w:t>
            </w:r>
          </w:p>
          <w:p w:rsidR="00FE0FD7" w:rsidRDefault="00FE1DA0" w:rsidP="00923564">
            <w:pPr>
              <w:numPr>
                <w:ilvl w:val="0"/>
                <w:numId w:val="3"/>
              </w:numPr>
              <w:tabs>
                <w:tab w:val="left" w:pos="387"/>
              </w:tabs>
              <w:ind w:left="-38" w:firstLine="142"/>
              <w:jc w:val="both"/>
            </w:pPr>
            <w:r>
              <w:t>Проведение противопожарной пропаганды;</w:t>
            </w:r>
          </w:p>
          <w:p w:rsidR="00FE0FD7" w:rsidRDefault="00FE1DA0" w:rsidP="00923564">
            <w:pPr>
              <w:numPr>
                <w:ilvl w:val="0"/>
                <w:numId w:val="3"/>
              </w:numPr>
              <w:tabs>
                <w:tab w:val="left" w:pos="387"/>
              </w:tabs>
              <w:ind w:left="-38" w:firstLine="142"/>
              <w:jc w:val="both"/>
            </w:pPr>
            <w:r>
              <w:lastRenderedPageBreak/>
              <w:t>Предупреждение пожаров;</w:t>
            </w:r>
          </w:p>
          <w:p w:rsidR="00FE0FD7" w:rsidRDefault="00FE1DA0" w:rsidP="00923564">
            <w:pPr>
              <w:numPr>
                <w:ilvl w:val="0"/>
                <w:numId w:val="3"/>
              </w:numPr>
              <w:tabs>
                <w:tab w:val="left" w:pos="387"/>
              </w:tabs>
              <w:ind w:left="-38" w:firstLine="142"/>
              <w:jc w:val="both"/>
            </w:pPr>
            <w:r>
              <w:t>Совершенствование организации профилактики и тушения пожаров;</w:t>
            </w:r>
          </w:p>
          <w:p w:rsidR="00FE0FD7" w:rsidRDefault="00FE1DA0" w:rsidP="00923564">
            <w:pPr>
              <w:numPr>
                <w:ilvl w:val="0"/>
                <w:numId w:val="3"/>
              </w:numPr>
              <w:tabs>
                <w:tab w:val="left" w:pos="387"/>
              </w:tabs>
              <w:ind w:left="-38" w:firstLine="142"/>
              <w:jc w:val="both"/>
            </w:pPr>
            <w:r>
              <w:t>Повышение уровня противопожарной защиты объектов в муниципальном образовании за счет создания стационарного поста пож</w:t>
            </w:r>
            <w:r>
              <w:t>арной охраны.</w:t>
            </w:r>
          </w:p>
        </w:tc>
      </w:tr>
    </w:tbl>
    <w:p w:rsidR="00FE0FD7" w:rsidRDefault="00FE0FD7" w:rsidP="00923564">
      <w:pPr>
        <w:jc w:val="center"/>
      </w:pPr>
    </w:p>
    <w:p w:rsidR="00FE0FD7" w:rsidRDefault="00FE0FD7" w:rsidP="00923564">
      <w:pPr>
        <w:jc w:val="center"/>
      </w:pPr>
    </w:p>
    <w:p w:rsidR="00FE0FD7" w:rsidRDefault="00FE1DA0" w:rsidP="00923564">
      <w:pPr>
        <w:jc w:val="center"/>
      </w:pPr>
      <w:r>
        <w:t>2. ОБОСНОВАНИЕ ПОДПРОГРАММЫ</w:t>
      </w:r>
      <w:r>
        <w:rPr>
          <w:caps/>
        </w:rPr>
        <w:t xml:space="preserve"> и необходимость ЕЕ решения программным методом </w:t>
      </w:r>
      <w:r>
        <w:t> </w:t>
      </w:r>
    </w:p>
    <w:p w:rsidR="00FE0FD7" w:rsidRDefault="00FE0FD7" w:rsidP="00923564">
      <w:pPr>
        <w:jc w:val="center"/>
      </w:pPr>
    </w:p>
    <w:p w:rsidR="00FE0FD7" w:rsidRDefault="00FE1DA0" w:rsidP="00923564">
      <w:pPr>
        <w:ind w:firstLine="720"/>
        <w:jc w:val="both"/>
      </w:pPr>
      <w:r>
        <w:t>Состояние защищённости жизни и здоровья граждан, их имущества и муниципального имущества, а также имущества организаций от пожаров на территории муниципального о</w:t>
      </w:r>
      <w:r>
        <w:t>бразования продолжает оставаться недостаточно высоким, что является следствием неэффективного функционирования системы обеспечения пожарной безопасности.</w:t>
      </w:r>
    </w:p>
    <w:p w:rsidR="00FE0FD7" w:rsidRDefault="00FE1DA0" w:rsidP="00923564">
      <w:pPr>
        <w:pStyle w:val="ac"/>
        <w:spacing w:beforeAutospacing="0" w:afterAutospacing="0"/>
        <w:jc w:val="both"/>
      </w:pPr>
      <w:r>
        <w:tab/>
        <w:t>К числу объективных причин, обуславливающих крайнюю напряженность оперативной обстановки с пожарами в</w:t>
      </w:r>
      <w:r>
        <w:t xml:space="preserve">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</w:t>
      </w:r>
      <w:r>
        <w:t>ными первичными средствами пожаротушения.</w:t>
      </w:r>
    </w:p>
    <w:p w:rsidR="00FE0FD7" w:rsidRDefault="00FE1DA0" w:rsidP="00923564">
      <w:pPr>
        <w:pStyle w:val="ac"/>
        <w:spacing w:beforeAutospacing="0" w:afterAutospacing="0"/>
        <w:jc w:val="both"/>
      </w:pPr>
      <w:r>
        <w:tab/>
        <w:t>Подавляющая часть населения не имеет чёткого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</w:t>
      </w:r>
      <w:r>
        <w:t>дставляется маловероятным событием, игнорируются противопожарные требования и как следствие, около 80% пожаров происходит по причине неосторожного обращения с огнём.</w:t>
      </w:r>
    </w:p>
    <w:p w:rsidR="00FE0FD7" w:rsidRDefault="00FE1DA0" w:rsidP="00923564">
      <w:pPr>
        <w:pStyle w:val="ac"/>
        <w:spacing w:beforeAutospacing="0" w:afterAutospacing="0"/>
        <w:ind w:firstLine="709"/>
        <w:jc w:val="both"/>
      </w:pPr>
      <w:r>
        <w:t>Учитывая сложность и многообразие факторов, влияющих на состояние и динамику роста возника</w:t>
      </w:r>
      <w:r>
        <w:t xml:space="preserve">ющих пожаров, кардинальное улучшение пожарной обстановки и выполнение мер пожарной безопасности на территории муниципального образования Жуковский сельсовет может быть достигнуто только на основе последовательного осуществления администрацией сельсовета и </w:t>
      </w:r>
      <w:r>
        <w:t>населением программных мер, направленных на формирование эффективной системы раннего предупреждения возникновения пожаров, защиты населения и территории, материальных и культурных ценностей от чрезвычайных ситуаций, в том числе пожаров.</w:t>
      </w:r>
    </w:p>
    <w:p w:rsidR="00FE0FD7" w:rsidRDefault="00FE1DA0" w:rsidP="00923564">
      <w:pPr>
        <w:pStyle w:val="ac"/>
        <w:spacing w:beforeAutospacing="0" w:afterAutospacing="0"/>
        <w:ind w:firstLine="709"/>
        <w:jc w:val="both"/>
      </w:pPr>
      <w:r>
        <w:t>В этих условиях одн</w:t>
      </w:r>
      <w:r>
        <w:t>им из приоритетных направлений становится решение задач по повышению уровня пожарной безопасности и минимизации потерь от пожаров, что является важным фактором устойчивого социально-экономического развития муниципального образования Жуковский сельсовет.</w:t>
      </w:r>
    </w:p>
    <w:p w:rsidR="00FE0FD7" w:rsidRDefault="00FE1DA0" w:rsidP="00923564">
      <w:pPr>
        <w:pStyle w:val="ac"/>
        <w:spacing w:beforeAutospacing="0" w:afterAutospacing="0"/>
        <w:ind w:firstLine="709"/>
        <w:jc w:val="both"/>
        <w:rPr>
          <w:color w:val="FF0000"/>
        </w:rPr>
      </w:pPr>
      <w:r>
        <w:t xml:space="preserve">В </w:t>
      </w:r>
      <w:r>
        <w:t>2014 году на территории Жуковского сельсовета создан муниципальный пост пожарной охраны, включающего в себя автомобиль ЗИЛ-131 и 4-х водителей. Имеются два пожарных пирса для заправки автомобиля водой на р. Б. Кемчуг и р. Жуковка, пожарный водоем в с. Жуко</w:t>
      </w:r>
      <w:r>
        <w:t xml:space="preserve">вка. В 2023 году приобретены два трактора Беларус-82.1 с дополнительными установками. </w:t>
      </w:r>
      <w:r>
        <w:t>На 2025 год будут задействованы: пожарный автомобиль, 3 мотопомпы, два трактора Беларус-82.1 с дополнительными установками и 2 ППК “</w:t>
      </w:r>
      <w:proofErr w:type="spellStart"/>
      <w:r>
        <w:t>Огнеборец</w:t>
      </w:r>
      <w:proofErr w:type="spellEnd"/>
      <w:r>
        <w:t>” (резерв). Подъезды к источн</w:t>
      </w:r>
      <w:r>
        <w:t>икам водоснабжения отсыпаны, зимой очищаются от снега.</w:t>
      </w:r>
    </w:p>
    <w:p w:rsidR="00FE0FD7" w:rsidRDefault="00FE1DA0" w:rsidP="00923564">
      <w:pPr>
        <w:pStyle w:val="ac"/>
        <w:spacing w:beforeAutospacing="0" w:afterAutospacing="0"/>
        <w:jc w:val="center"/>
      </w:pPr>
      <w:r>
        <w:t>3. ЦЕЛЬ И ЗАДАЧИ ПОДПРОГРАММЫ</w:t>
      </w:r>
    </w:p>
    <w:p w:rsidR="00FE0FD7" w:rsidRDefault="00FE0FD7" w:rsidP="00923564">
      <w:pPr>
        <w:pStyle w:val="ac"/>
        <w:spacing w:beforeAutospacing="0" w:afterAutospacing="0"/>
        <w:jc w:val="center"/>
      </w:pPr>
    </w:p>
    <w:p w:rsidR="00FE0FD7" w:rsidRDefault="00FE1DA0" w:rsidP="00923564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Целью подпрограммы является обеспечение необходимых условий для предотвращения гибели и травматизма граждан при пожарах, сокращение материального ущерба от пожаров на те</w:t>
      </w:r>
      <w:r>
        <w:rPr>
          <w:rFonts w:ascii="Times New Roman" w:hAnsi="Times New Roman"/>
          <w:sz w:val="24"/>
        </w:rPr>
        <w:t>рритории муниципального образования Жуковский сельсовет.</w:t>
      </w:r>
    </w:p>
    <w:p w:rsidR="00FE0FD7" w:rsidRDefault="00FE1DA0" w:rsidP="00923564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Задачами подпрограммы являются: </w:t>
      </w:r>
    </w:p>
    <w:p w:rsidR="00FE0FD7" w:rsidRDefault="00FE1DA0" w:rsidP="00923564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Выполнение первичных мер пожарной безопасности на территории муниципального образования;</w:t>
      </w:r>
    </w:p>
    <w:p w:rsidR="00FE0FD7" w:rsidRDefault="00FE1DA0" w:rsidP="00923564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lastRenderedPageBreak/>
        <w:t>Совершенствование в поселении противопожарной пропаганды;</w:t>
      </w:r>
    </w:p>
    <w:p w:rsidR="00FE0FD7" w:rsidRDefault="00FE1DA0" w:rsidP="00923564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Создание условий дл</w:t>
      </w:r>
      <w:r>
        <w:t>я укрепления и развития подразделений пожарной охраны, улучшение материально-технического обеспечения подразделений противопожарной службы;</w:t>
      </w:r>
    </w:p>
    <w:p w:rsidR="00FE0FD7" w:rsidRDefault="00FE1DA0" w:rsidP="00923564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Создание стационарного поста пожарной охраны.</w:t>
      </w:r>
    </w:p>
    <w:p w:rsidR="00FE0FD7" w:rsidRDefault="00FE0FD7" w:rsidP="00923564">
      <w:pPr>
        <w:jc w:val="both"/>
      </w:pPr>
    </w:p>
    <w:p w:rsidR="00FE0FD7" w:rsidRDefault="00FE1DA0" w:rsidP="00923564">
      <w:pPr>
        <w:pStyle w:val="ac"/>
        <w:spacing w:beforeAutospacing="0" w:afterAutospacing="0"/>
        <w:jc w:val="center"/>
      </w:pPr>
      <w:r>
        <w:t>4. МЕРОПРИЯТИЯ ПОДПРОГРАММЫ</w:t>
      </w:r>
    </w:p>
    <w:p w:rsidR="00FE0FD7" w:rsidRDefault="00FE0FD7" w:rsidP="00923564">
      <w:pPr>
        <w:pStyle w:val="ac"/>
        <w:spacing w:beforeAutospacing="0" w:afterAutospacing="0"/>
        <w:jc w:val="center"/>
      </w:pPr>
    </w:p>
    <w:p w:rsidR="00FE0FD7" w:rsidRDefault="00FE1DA0" w:rsidP="00923564">
      <w:pPr>
        <w:ind w:firstLine="720"/>
        <w:jc w:val="both"/>
      </w:pPr>
      <w:r>
        <w:t>Перечень мероприятий подпрограммы привед</w:t>
      </w:r>
      <w:r>
        <w:t>ен в Приложении 1.</w:t>
      </w:r>
    </w:p>
    <w:p w:rsidR="00FE0FD7" w:rsidRDefault="00FE0FD7" w:rsidP="00923564">
      <w:pPr>
        <w:jc w:val="center"/>
      </w:pPr>
    </w:p>
    <w:p w:rsidR="00FE0FD7" w:rsidRDefault="00FE1DA0" w:rsidP="00923564">
      <w:pPr>
        <w:jc w:val="center"/>
        <w:rPr>
          <w:caps/>
        </w:rPr>
      </w:pPr>
      <w:r>
        <w:rPr>
          <w:caps/>
        </w:rPr>
        <w:t>5. Механизм реализации подпрограммы</w:t>
      </w:r>
    </w:p>
    <w:p w:rsidR="00FE0FD7" w:rsidRDefault="00FE0FD7" w:rsidP="00923564">
      <w:pPr>
        <w:pStyle w:val="ac"/>
        <w:spacing w:beforeAutospacing="0" w:afterAutospacing="0"/>
      </w:pPr>
    </w:p>
    <w:p w:rsidR="00FE0FD7" w:rsidRDefault="00FE1DA0" w:rsidP="00923564">
      <w:pPr>
        <w:pStyle w:val="ac"/>
        <w:spacing w:beforeAutospacing="0" w:afterAutospacing="0"/>
        <w:ind w:firstLine="709"/>
        <w:jc w:val="both"/>
      </w:pPr>
      <w:r>
        <w:t>Подпрограмма реализуется за счет местного бюджета.</w:t>
      </w:r>
    </w:p>
    <w:p w:rsidR="00FE0FD7" w:rsidRDefault="00FE1DA0" w:rsidP="00923564">
      <w:pPr>
        <w:pStyle w:val="ac"/>
        <w:spacing w:beforeAutospacing="0" w:afterAutospacing="0"/>
        <w:ind w:firstLine="709"/>
        <w:jc w:val="both"/>
      </w:pPr>
      <w:r>
        <w:t xml:space="preserve">Механизм реализации подпрограммы базируется на основании мониторинга выполнения первичных мер пожарной безопасности на территории муниципального </w:t>
      </w:r>
      <w:r>
        <w:t>образования Жуковский сельсовет:</w:t>
      </w:r>
    </w:p>
    <w:p w:rsidR="00FE0FD7" w:rsidRDefault="00FE1DA0" w:rsidP="00923564">
      <w:pPr>
        <w:pStyle w:val="ac"/>
        <w:numPr>
          <w:ilvl w:val="0"/>
          <w:numId w:val="2"/>
        </w:numPr>
        <w:tabs>
          <w:tab w:val="left" w:pos="993"/>
        </w:tabs>
        <w:spacing w:beforeAutospacing="0" w:afterAutospacing="0"/>
        <w:ind w:left="0" w:firstLine="709"/>
        <w:jc w:val="both"/>
      </w:pPr>
      <w:r>
        <w:t>ведение текущего мониторинга состояния пожарной безопасности муниципальных организаций и учреждений, зданий жилого сектора;</w:t>
      </w:r>
    </w:p>
    <w:p w:rsidR="00FE0FD7" w:rsidRDefault="00FE1DA0" w:rsidP="00923564">
      <w:pPr>
        <w:pStyle w:val="ac"/>
        <w:numPr>
          <w:ilvl w:val="0"/>
          <w:numId w:val="2"/>
        </w:numPr>
        <w:tabs>
          <w:tab w:val="left" w:pos="993"/>
        </w:tabs>
        <w:spacing w:beforeAutospacing="0" w:afterAutospacing="0"/>
        <w:ind w:left="0" w:firstLine="709"/>
        <w:jc w:val="both"/>
      </w:pPr>
      <w:r>
        <w:t>осуществление мероприятий по обеспечению надлежащего состояния источников противопожарного водоснаб</w:t>
      </w:r>
      <w:r>
        <w:t>жения;</w:t>
      </w:r>
    </w:p>
    <w:p w:rsidR="00FE0FD7" w:rsidRDefault="00FE1DA0" w:rsidP="00923564">
      <w:pPr>
        <w:pStyle w:val="ac"/>
        <w:numPr>
          <w:ilvl w:val="0"/>
          <w:numId w:val="2"/>
        </w:numPr>
        <w:tabs>
          <w:tab w:val="left" w:pos="993"/>
        </w:tabs>
        <w:spacing w:beforeAutospacing="0" w:afterAutospacing="0"/>
        <w:ind w:left="0" w:firstLine="709"/>
        <w:jc w:val="both"/>
      </w:pPr>
      <w:r>
        <w:t>изучение, обобщение и распространение передового опыта в области пожарной безопасности для последующего применения в муниципальных учреждениях;</w:t>
      </w:r>
    </w:p>
    <w:p w:rsidR="00FE0FD7" w:rsidRDefault="00FE1DA0" w:rsidP="00923564">
      <w:pPr>
        <w:pStyle w:val="ac"/>
        <w:numPr>
          <w:ilvl w:val="0"/>
          <w:numId w:val="2"/>
        </w:numPr>
        <w:tabs>
          <w:tab w:val="left" w:pos="993"/>
        </w:tabs>
        <w:spacing w:beforeAutospacing="0" w:afterAutospacing="0"/>
        <w:ind w:left="0" w:firstLine="709"/>
        <w:jc w:val="both"/>
      </w:pPr>
      <w:r>
        <w:t>создание отдельного поста пожарной охраны позволит решить проблему оперативного прикрытия населенных пунк</w:t>
      </w:r>
      <w:r>
        <w:t>тов муниципального образования, повысит их защищенность от пожаров.</w:t>
      </w:r>
    </w:p>
    <w:p w:rsidR="00FE0FD7" w:rsidRDefault="00FE1DA0" w:rsidP="00923564">
      <w:pPr>
        <w:pStyle w:val="ac"/>
        <w:spacing w:beforeAutospacing="0" w:afterAutospacing="0"/>
        <w:jc w:val="center"/>
        <w:rPr>
          <w:caps/>
        </w:rPr>
      </w:pPr>
      <w:r>
        <w:rPr>
          <w:caps/>
        </w:rPr>
        <w:t xml:space="preserve">6. ОРГАНИЗАЦИЯ УПРАВЛЕНИЯ программОЙ </w:t>
      </w:r>
    </w:p>
    <w:p w:rsidR="00FE0FD7" w:rsidRDefault="00FE1DA0" w:rsidP="00923564">
      <w:pPr>
        <w:pStyle w:val="ac"/>
        <w:spacing w:beforeAutospacing="0" w:afterAutospacing="0"/>
        <w:jc w:val="center"/>
        <w:rPr>
          <w:caps/>
        </w:rPr>
      </w:pPr>
      <w:r>
        <w:rPr>
          <w:caps/>
        </w:rPr>
        <w:t>И КОНТРОЛЬ ХОДА ЕЕ ВЫПОЛНЕНИЯ</w:t>
      </w:r>
    </w:p>
    <w:p w:rsidR="00FE0FD7" w:rsidRDefault="00FE1DA0" w:rsidP="00923564">
      <w:pPr>
        <w:pStyle w:val="ac"/>
        <w:spacing w:beforeAutospacing="0" w:afterAutospacing="0"/>
        <w:ind w:firstLine="709"/>
        <w:jc w:val="both"/>
      </w:pPr>
      <w:r>
        <w:t xml:space="preserve"> Контроль и ответственность за реализацию подпрограммы осуществляется администрацией муниципального образования Жуковс</w:t>
      </w:r>
      <w:r>
        <w:t>кий сельсовет.</w:t>
      </w:r>
    </w:p>
    <w:p w:rsidR="00FE0FD7" w:rsidRDefault="00FE1DA0" w:rsidP="00923564">
      <w:pPr>
        <w:pStyle w:val="ac"/>
        <w:spacing w:beforeAutospacing="0" w:afterAutospacing="0"/>
        <w:jc w:val="center"/>
        <w:rPr>
          <w:caps/>
        </w:rPr>
      </w:pPr>
      <w:r>
        <w:rPr>
          <w:caps/>
        </w:rPr>
        <w:t>7. ОЖИДАЕМЫЕ РЕЗУЛЬТАТЫ РЕАЛИЗАЦИИ ПОДПРОГРАММЫ</w:t>
      </w:r>
    </w:p>
    <w:p w:rsidR="00FE0FD7" w:rsidRDefault="00FE1DA0" w:rsidP="00923564">
      <w:pPr>
        <w:pStyle w:val="ac"/>
        <w:spacing w:beforeAutospacing="0" w:afterAutospacing="0"/>
        <w:ind w:firstLine="709"/>
        <w:jc w:val="both"/>
      </w:pPr>
      <w:r>
        <w:t>Реализация мероприятий подпрограммы обеспечит сокращение потерь от пожаров на территории муниципального образования Жуковский сельсовет, уменьшит количество людей, погибших и травмированных п</w:t>
      </w:r>
      <w:r>
        <w:t>ри пожарах. Повысится эффективность защиты населения от пожаров.</w:t>
      </w:r>
    </w:p>
    <w:p w:rsidR="00FE0FD7" w:rsidRDefault="00FE1DA0" w:rsidP="00923564">
      <w:pPr>
        <w:pStyle w:val="ac"/>
        <w:spacing w:beforeAutospacing="0" w:afterAutospacing="0"/>
        <w:ind w:firstLine="709"/>
        <w:jc w:val="both"/>
      </w:pPr>
      <w:r>
        <w:t>Реализация намеченных мероприятий подпрограммы позволит обеспечить:</w:t>
      </w:r>
    </w:p>
    <w:p w:rsidR="00FE0FD7" w:rsidRDefault="00FE1DA0" w:rsidP="00923564">
      <w:pPr>
        <w:pStyle w:val="ac"/>
        <w:numPr>
          <w:ilvl w:val="0"/>
          <w:numId w:val="4"/>
        </w:numPr>
        <w:tabs>
          <w:tab w:val="left" w:pos="993"/>
        </w:tabs>
        <w:spacing w:beforeAutospacing="0" w:afterAutospacing="0"/>
        <w:ind w:left="0" w:firstLine="709"/>
        <w:jc w:val="both"/>
      </w:pPr>
      <w:r>
        <w:t>информирование населения о мерах пожарной безопасности;</w:t>
      </w:r>
    </w:p>
    <w:p w:rsidR="00FE0FD7" w:rsidRDefault="00FE1DA0" w:rsidP="00923564">
      <w:pPr>
        <w:pStyle w:val="ac"/>
        <w:numPr>
          <w:ilvl w:val="0"/>
          <w:numId w:val="4"/>
        </w:numPr>
        <w:tabs>
          <w:tab w:val="left" w:pos="993"/>
        </w:tabs>
        <w:spacing w:beforeAutospacing="0" w:afterAutospacing="0"/>
        <w:ind w:left="0" w:firstLine="709"/>
        <w:jc w:val="both"/>
      </w:pPr>
      <w:r>
        <w:t>установление особого противопожарного режима в случае повышения пож</w:t>
      </w:r>
      <w:r>
        <w:t>арной опасности;</w:t>
      </w:r>
    </w:p>
    <w:p w:rsidR="00FE0FD7" w:rsidRDefault="00FE1DA0" w:rsidP="00923564">
      <w:pPr>
        <w:pStyle w:val="ac"/>
        <w:tabs>
          <w:tab w:val="left" w:pos="993"/>
        </w:tabs>
        <w:spacing w:beforeAutospacing="0" w:afterAutospacing="0"/>
        <w:ind w:firstLine="709"/>
        <w:jc w:val="both"/>
      </w:pPr>
      <w:r>
        <w:t>Основными показателями оценки социально-экономической эффективности подпрограммы является:</w:t>
      </w:r>
    </w:p>
    <w:p w:rsidR="00FE0FD7" w:rsidRDefault="00FE1DA0" w:rsidP="00923564">
      <w:pPr>
        <w:pStyle w:val="ac"/>
        <w:numPr>
          <w:ilvl w:val="0"/>
          <w:numId w:val="4"/>
        </w:numPr>
        <w:tabs>
          <w:tab w:val="left" w:pos="993"/>
        </w:tabs>
        <w:spacing w:beforeAutospacing="0" w:afterAutospacing="0"/>
        <w:ind w:left="0" w:firstLine="709"/>
        <w:jc w:val="both"/>
      </w:pPr>
      <w:r>
        <w:t>снижение показателя гибели и получения травм граждан на пожарах;</w:t>
      </w:r>
    </w:p>
    <w:p w:rsidR="00FE0FD7" w:rsidRDefault="00FE1DA0" w:rsidP="00923564">
      <w:pPr>
        <w:pStyle w:val="ac"/>
        <w:numPr>
          <w:ilvl w:val="0"/>
          <w:numId w:val="4"/>
        </w:numPr>
        <w:tabs>
          <w:tab w:val="left" w:pos="993"/>
        </w:tabs>
        <w:spacing w:beforeAutospacing="0" w:afterAutospacing="0"/>
        <w:ind w:left="0" w:firstLine="709"/>
        <w:jc w:val="both"/>
      </w:pPr>
      <w:r>
        <w:t>сокращение количества пожаров и ущерба от них;</w:t>
      </w:r>
    </w:p>
    <w:p w:rsidR="00FE0FD7" w:rsidRDefault="00FE1DA0" w:rsidP="00923564">
      <w:pPr>
        <w:pStyle w:val="ac"/>
        <w:numPr>
          <w:ilvl w:val="0"/>
          <w:numId w:val="4"/>
        </w:numPr>
        <w:tabs>
          <w:tab w:val="left" w:pos="993"/>
        </w:tabs>
        <w:spacing w:beforeAutospacing="0" w:afterAutospacing="0"/>
        <w:ind w:left="0" w:firstLine="709"/>
        <w:jc w:val="both"/>
      </w:pPr>
      <w:r>
        <w:t xml:space="preserve">повышение уровня противопожарной </w:t>
      </w:r>
      <w:r>
        <w:t>защиты объектов в муниципальном образовании.</w:t>
      </w:r>
    </w:p>
    <w:p w:rsidR="00FE0FD7" w:rsidRDefault="00FE0FD7" w:rsidP="00923564">
      <w:pPr>
        <w:pStyle w:val="ac"/>
        <w:tabs>
          <w:tab w:val="left" w:pos="993"/>
        </w:tabs>
        <w:spacing w:beforeAutospacing="0" w:afterAutospacing="0"/>
        <w:jc w:val="both"/>
      </w:pPr>
    </w:p>
    <w:p w:rsidR="00923564" w:rsidRDefault="00923564" w:rsidP="00923564">
      <w:pPr>
        <w:pStyle w:val="ac"/>
        <w:tabs>
          <w:tab w:val="left" w:pos="993"/>
        </w:tabs>
        <w:spacing w:beforeAutospacing="0" w:afterAutospacing="0"/>
        <w:jc w:val="both"/>
      </w:pPr>
    </w:p>
    <w:p w:rsidR="00923564" w:rsidRDefault="00923564" w:rsidP="00923564">
      <w:pPr>
        <w:pStyle w:val="ac"/>
        <w:tabs>
          <w:tab w:val="left" w:pos="993"/>
        </w:tabs>
        <w:spacing w:beforeAutospacing="0" w:afterAutospacing="0"/>
        <w:jc w:val="both"/>
      </w:pPr>
    </w:p>
    <w:p w:rsidR="00923564" w:rsidRDefault="00923564" w:rsidP="00923564">
      <w:pPr>
        <w:pStyle w:val="ac"/>
        <w:tabs>
          <w:tab w:val="left" w:pos="993"/>
        </w:tabs>
        <w:spacing w:beforeAutospacing="0" w:afterAutospacing="0"/>
        <w:jc w:val="both"/>
      </w:pPr>
    </w:p>
    <w:p w:rsidR="00923564" w:rsidRDefault="00923564" w:rsidP="00923564">
      <w:pPr>
        <w:pStyle w:val="ac"/>
        <w:tabs>
          <w:tab w:val="left" w:pos="993"/>
        </w:tabs>
        <w:spacing w:beforeAutospacing="0" w:afterAutospacing="0"/>
        <w:jc w:val="both"/>
      </w:pPr>
    </w:p>
    <w:p w:rsidR="00923564" w:rsidRDefault="00923564" w:rsidP="00923564">
      <w:pPr>
        <w:pStyle w:val="ac"/>
        <w:tabs>
          <w:tab w:val="left" w:pos="993"/>
        </w:tabs>
        <w:spacing w:beforeAutospacing="0" w:afterAutospacing="0"/>
        <w:jc w:val="both"/>
      </w:pPr>
    </w:p>
    <w:p w:rsidR="00923564" w:rsidRDefault="00923564" w:rsidP="00923564">
      <w:pPr>
        <w:pStyle w:val="ac"/>
        <w:tabs>
          <w:tab w:val="left" w:pos="993"/>
        </w:tabs>
        <w:spacing w:beforeAutospacing="0" w:afterAutospacing="0"/>
        <w:jc w:val="both"/>
      </w:pPr>
    </w:p>
    <w:p w:rsidR="00FE0FD7" w:rsidRDefault="00FE0FD7" w:rsidP="00923564">
      <w:pPr>
        <w:pStyle w:val="ac"/>
        <w:tabs>
          <w:tab w:val="left" w:pos="993"/>
        </w:tabs>
        <w:spacing w:beforeAutospacing="0" w:afterAutospacing="0"/>
        <w:ind w:left="709"/>
      </w:pPr>
    </w:p>
    <w:p w:rsidR="00FE0FD7" w:rsidRDefault="00FE1DA0" w:rsidP="00923564">
      <w:pPr>
        <w:pStyle w:val="ac"/>
        <w:tabs>
          <w:tab w:val="left" w:pos="993"/>
        </w:tabs>
        <w:spacing w:beforeAutospacing="0" w:afterAutospacing="0"/>
        <w:ind w:left="6521"/>
      </w:pPr>
      <w:r>
        <w:lastRenderedPageBreak/>
        <w:t xml:space="preserve">Приложение 1 </w:t>
      </w:r>
    </w:p>
    <w:p w:rsidR="00FE0FD7" w:rsidRDefault="00FE1DA0" w:rsidP="00923564">
      <w:pPr>
        <w:pStyle w:val="ac"/>
        <w:tabs>
          <w:tab w:val="left" w:pos="993"/>
        </w:tabs>
        <w:spacing w:beforeAutospacing="0" w:afterAutospacing="0"/>
        <w:ind w:left="6521"/>
      </w:pPr>
      <w:r>
        <w:t>Мероприятия подпрограммы</w:t>
      </w:r>
    </w:p>
    <w:p w:rsidR="00FE0FD7" w:rsidRDefault="00FE1DA0" w:rsidP="00923564">
      <w:pPr>
        <w:pStyle w:val="ac"/>
        <w:tabs>
          <w:tab w:val="left" w:pos="993"/>
        </w:tabs>
        <w:spacing w:beforeAutospacing="0" w:afterAutospacing="0"/>
        <w:ind w:left="6521"/>
      </w:pPr>
      <w:r>
        <w:t>«</w:t>
      </w:r>
      <w:r>
        <w:t>Обеспечение первичных мер</w:t>
      </w:r>
    </w:p>
    <w:p w:rsidR="00FE0FD7" w:rsidRDefault="00FE1DA0" w:rsidP="00923564">
      <w:pPr>
        <w:pStyle w:val="ac"/>
        <w:tabs>
          <w:tab w:val="left" w:pos="993"/>
        </w:tabs>
        <w:spacing w:beforeAutospacing="0" w:afterAutospacing="0"/>
        <w:ind w:left="6521"/>
      </w:pPr>
      <w:r>
        <w:t xml:space="preserve">пожарной безопасности в </w:t>
      </w:r>
    </w:p>
    <w:p w:rsidR="00FE0FD7" w:rsidRDefault="00FE1DA0" w:rsidP="00923564">
      <w:pPr>
        <w:pStyle w:val="ac"/>
        <w:tabs>
          <w:tab w:val="left" w:pos="993"/>
        </w:tabs>
        <w:spacing w:beforeAutospacing="0" w:afterAutospacing="0"/>
        <w:ind w:left="6521"/>
      </w:pPr>
      <w:r>
        <w:t xml:space="preserve">муниципальном образовании </w:t>
      </w:r>
    </w:p>
    <w:p w:rsidR="00FE0FD7" w:rsidRDefault="00FE1DA0" w:rsidP="00923564">
      <w:pPr>
        <w:pStyle w:val="ac"/>
        <w:tabs>
          <w:tab w:val="left" w:pos="993"/>
        </w:tabs>
        <w:spacing w:beforeAutospacing="0" w:afterAutospacing="0"/>
        <w:ind w:left="6521"/>
      </w:pPr>
      <w:r>
        <w:t>Жуковский сельсовет</w:t>
      </w:r>
      <w:r>
        <w:t>»</w:t>
      </w:r>
    </w:p>
    <w:p w:rsidR="00FE0FD7" w:rsidRDefault="00FE0FD7" w:rsidP="00923564">
      <w:pPr>
        <w:jc w:val="center"/>
      </w:pPr>
    </w:p>
    <w:p w:rsidR="00FE0FD7" w:rsidRDefault="00FE0FD7" w:rsidP="00923564">
      <w:pPr>
        <w:sectPr w:rsidR="00FE0FD7">
          <w:footerReference w:type="default" r:id="rId7"/>
          <w:type w:val="continuous"/>
          <w:pgSz w:w="11906" w:h="16838"/>
          <w:pgMar w:top="902" w:right="851" w:bottom="1134" w:left="1418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475"/>
        <w:gridCol w:w="2010"/>
        <w:gridCol w:w="2410"/>
        <w:gridCol w:w="1979"/>
      </w:tblGrid>
      <w:tr w:rsidR="00FE0FD7">
        <w:trPr>
          <w:trHeight w:val="375"/>
          <w:tblHeader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FD7" w:rsidRDefault="00FE1DA0" w:rsidP="00923564">
            <w:pPr>
              <w:jc w:val="center"/>
            </w:pPr>
            <w:r>
              <w:t>№ п/п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FD7" w:rsidRDefault="00FE1DA0" w:rsidP="00923564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Наименование мероприятия</w:t>
            </w:r>
          </w:p>
        </w:tc>
        <w:tc>
          <w:tcPr>
            <w:tcW w:w="6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D7" w:rsidRDefault="00FE1DA0" w:rsidP="00923564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 xml:space="preserve">Объем средств, </w:t>
            </w:r>
          </w:p>
          <w:p w:rsidR="00FE0FD7" w:rsidRDefault="00FE1DA0" w:rsidP="00923564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(тыс. руб.)</w:t>
            </w:r>
          </w:p>
        </w:tc>
      </w:tr>
      <w:tr w:rsidR="00FE0FD7" w:rsidTr="00923564">
        <w:trPr>
          <w:trHeight w:val="422"/>
          <w:tblHeader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FD7" w:rsidRDefault="00FE0FD7" w:rsidP="00923564"/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FD7" w:rsidRDefault="00FE0FD7" w:rsidP="00923564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D7" w:rsidRDefault="00FE1DA0" w:rsidP="00923564">
            <w:pPr>
              <w:jc w:val="center"/>
              <w:rPr>
                <w:color w:val="0C0C0C"/>
              </w:rPr>
            </w:pPr>
            <w:bookmarkStart w:id="0" w:name="_GoBack"/>
            <w:bookmarkEnd w:id="0"/>
            <w:r>
              <w:rPr>
                <w:color w:val="0C0C0C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D7" w:rsidRDefault="00FE1DA0" w:rsidP="00923564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2026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D7" w:rsidRDefault="00FE1DA0" w:rsidP="00923564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2027</w:t>
            </w:r>
          </w:p>
        </w:tc>
      </w:tr>
      <w:tr w:rsidR="00FE0FD7">
        <w:trPr>
          <w:trHeight w:val="167"/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FD7" w:rsidRDefault="00FE1DA0" w:rsidP="00923564">
            <w:pPr>
              <w:jc w:val="center"/>
            </w:pPr>
            <w:r>
              <w:t>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FD7" w:rsidRDefault="00FE1DA0" w:rsidP="00923564">
            <w:pPr>
              <w:jc w:val="both"/>
              <w:rPr>
                <w:color w:val="0C0C0C"/>
              </w:rPr>
            </w:pPr>
            <w:r>
              <w:rPr>
                <w:color w:val="0C0C0C"/>
              </w:rPr>
              <w:t>Приобретение средств для первичных мер пожарной безопасности (</w:t>
            </w:r>
            <w:proofErr w:type="spellStart"/>
            <w:r>
              <w:rPr>
                <w:color w:val="0C0C0C"/>
              </w:rPr>
              <w:t>софинансирование</w:t>
            </w:r>
            <w:proofErr w:type="spellEnd"/>
            <w:r>
              <w:rPr>
                <w:color w:val="0C0C0C"/>
              </w:rPr>
              <w:t xml:space="preserve">)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D7" w:rsidRDefault="00FE1DA0" w:rsidP="00923564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173,5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D7" w:rsidRDefault="00FE1DA0" w:rsidP="00923564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D7" w:rsidRDefault="00FE1DA0" w:rsidP="00923564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0,00</w:t>
            </w:r>
          </w:p>
        </w:tc>
      </w:tr>
      <w:tr w:rsidR="00FE0FD7">
        <w:trPr>
          <w:trHeight w:val="167"/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FD7" w:rsidRDefault="00FE1DA0" w:rsidP="00923564">
            <w:pPr>
              <w:jc w:val="center"/>
            </w:pPr>
            <w:r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FD7" w:rsidRDefault="00FE1DA0" w:rsidP="00923564">
            <w:pPr>
              <w:jc w:val="both"/>
              <w:rPr>
                <w:color w:val="0C0C0C"/>
              </w:rPr>
            </w:pPr>
            <w:r>
              <w:rPr>
                <w:color w:val="0C0C0C"/>
              </w:rPr>
              <w:t xml:space="preserve">Содержание стационарного поста пожарной охраны (ГСМ, </w:t>
            </w:r>
            <w:r>
              <w:rPr>
                <w:color w:val="0C0C0C"/>
              </w:rPr>
              <w:t>запасные части)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D7" w:rsidRDefault="00FE1DA0" w:rsidP="00923564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429,8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D7" w:rsidRDefault="00FE1DA0" w:rsidP="00923564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429,8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D7" w:rsidRDefault="00FE1DA0" w:rsidP="00923564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429,8</w:t>
            </w:r>
          </w:p>
        </w:tc>
      </w:tr>
      <w:tr w:rsidR="00FE0FD7">
        <w:trPr>
          <w:trHeight w:val="167"/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FD7" w:rsidRDefault="00FE1DA0" w:rsidP="00923564">
            <w:pPr>
              <w:jc w:val="center"/>
            </w:pPr>
            <w: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FD7" w:rsidRDefault="00FE1DA0" w:rsidP="00923564">
            <w:pPr>
              <w:jc w:val="both"/>
              <w:rPr>
                <w:color w:val="0C0C0C"/>
              </w:rPr>
            </w:pPr>
            <w:r>
              <w:rPr>
                <w:color w:val="0C0C0C"/>
              </w:rPr>
              <w:t>Фонд оплаты труда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D7" w:rsidRDefault="00FE1DA0" w:rsidP="00923564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2 461,8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D7" w:rsidRDefault="00FE1DA0" w:rsidP="00923564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2 461,8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D7" w:rsidRDefault="00FE1DA0" w:rsidP="00923564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2 461,8</w:t>
            </w:r>
          </w:p>
        </w:tc>
      </w:tr>
      <w:tr w:rsidR="00FE0FD7">
        <w:trPr>
          <w:trHeight w:val="167"/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FD7" w:rsidRDefault="00FE0FD7" w:rsidP="00923564">
            <w:pPr>
              <w:jc w:val="center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FD7" w:rsidRDefault="00FE1DA0" w:rsidP="00923564">
            <w:pPr>
              <w:jc w:val="both"/>
              <w:rPr>
                <w:color w:val="0C0C0C"/>
              </w:rPr>
            </w:pPr>
            <w:r>
              <w:rPr>
                <w:color w:val="0C0C0C"/>
              </w:rPr>
              <w:t xml:space="preserve">              ИТОГО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D7" w:rsidRDefault="00FE1DA0" w:rsidP="00923564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3065,1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D7" w:rsidRDefault="00FE1DA0" w:rsidP="00923564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2 891,6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FD7" w:rsidRDefault="00FE1DA0" w:rsidP="00923564">
            <w:pPr>
              <w:jc w:val="center"/>
              <w:rPr>
                <w:color w:val="0C0C0C"/>
              </w:rPr>
            </w:pPr>
            <w:r>
              <w:rPr>
                <w:color w:val="0C0C0C"/>
              </w:rPr>
              <w:t>2 891,6</w:t>
            </w:r>
          </w:p>
        </w:tc>
      </w:tr>
    </w:tbl>
    <w:p w:rsidR="00FE0FD7" w:rsidRDefault="00FE0FD7" w:rsidP="00923564">
      <w:pPr>
        <w:pStyle w:val="ConsPlu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sectPr w:rsidR="00FE0FD7">
      <w:footerReference w:type="default" r:id="rId8"/>
      <w:type w:val="continuous"/>
      <w:pgSz w:w="11906" w:h="16838"/>
      <w:pgMar w:top="1418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DA0" w:rsidRDefault="00FE1DA0">
      <w:r>
        <w:separator/>
      </w:r>
    </w:p>
  </w:endnote>
  <w:endnote w:type="continuationSeparator" w:id="0">
    <w:p w:rsidR="00FE1DA0" w:rsidRDefault="00FE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FD7" w:rsidRDefault="00FE0FD7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FD7" w:rsidRDefault="00FE0FD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DA0" w:rsidRDefault="00FE1DA0">
      <w:r>
        <w:separator/>
      </w:r>
    </w:p>
  </w:footnote>
  <w:footnote w:type="continuationSeparator" w:id="0">
    <w:p w:rsidR="00FE1DA0" w:rsidRDefault="00FE1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DDC"/>
    <w:multiLevelType w:val="multilevel"/>
    <w:tmpl w:val="8C6446D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E7D0AB7"/>
    <w:multiLevelType w:val="multilevel"/>
    <w:tmpl w:val="86FA8F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D736100"/>
    <w:multiLevelType w:val="multilevel"/>
    <w:tmpl w:val="35BA84C6"/>
    <w:lvl w:ilvl="0">
      <w:start w:val="1"/>
      <w:numFmt w:val="upperRoman"/>
      <w:pStyle w:val="1-1"/>
      <w:lvlText w:val="%1."/>
      <w:lvlJc w:val="right"/>
      <w:pPr>
        <w:tabs>
          <w:tab w:val="left" w:pos="1315"/>
        </w:tabs>
        <w:ind w:left="1315" w:hanging="18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84E554F"/>
    <w:multiLevelType w:val="multilevel"/>
    <w:tmpl w:val="F7E471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8C1071A"/>
    <w:multiLevelType w:val="multilevel"/>
    <w:tmpl w:val="6458F33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D7"/>
    <w:rsid w:val="00923564"/>
    <w:rsid w:val="00FE0FD7"/>
    <w:rsid w:val="00FE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DF73"/>
  <w15:docId w15:val="{B53C39B3-0CE0-43A1-A931-CD64080F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2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"/>
    <w:link w:val="1-10"/>
    <w:pPr>
      <w:widowControl w:val="0"/>
      <w:numPr>
        <w:numId w:val="5"/>
      </w:numPr>
      <w:spacing w:after="160" w:line="240" w:lineRule="exact"/>
      <w:jc w:val="center"/>
    </w:pPr>
    <w:rPr>
      <w:b/>
      <w:i/>
      <w:sz w:val="28"/>
    </w:rPr>
  </w:style>
  <w:style w:type="character" w:customStyle="1" w:styleId="1-10">
    <w:name w:val="Заголовок 1- нумерованный Знак Знак Знак1 Знак Знак Знак Знак Знак Знак Знак Знак Знак Знак"/>
    <w:basedOn w:val="1"/>
    <w:link w:val="1-1"/>
    <w:rPr>
      <w:b/>
      <w:i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printj">
    <w:name w:val="printj"/>
    <w:basedOn w:val="a"/>
    <w:link w:val="printj0"/>
    <w:pPr>
      <w:spacing w:beforeAutospacing="1" w:afterAutospacing="1"/>
    </w:pPr>
  </w:style>
  <w:style w:type="character" w:customStyle="1" w:styleId="printj0">
    <w:name w:val="printj"/>
    <w:basedOn w:val="1"/>
    <w:link w:val="printj"/>
    <w:rPr>
      <w:sz w:val="24"/>
    </w:rPr>
  </w:style>
  <w:style w:type="character" w:customStyle="1" w:styleId="30">
    <w:name w:val="Заголовок 3 Знак"/>
    <w:basedOn w:val="1"/>
    <w:link w:val="3"/>
    <w:rPr>
      <w:b/>
      <w:sz w:val="32"/>
      <w:u w:val="single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customStyle="1" w:styleId="a4">
    <w:basedOn w:val="a"/>
    <w:link w:val="a5"/>
    <w:semiHidden/>
    <w:unhideWhenUsed/>
    <w:rPr>
      <w:rFonts w:ascii="Verdana" w:hAnsi="Verdana"/>
      <w:sz w:val="20"/>
    </w:rPr>
  </w:style>
  <w:style w:type="character" w:customStyle="1" w:styleId="a5">
    <w:basedOn w:val="1"/>
    <w:link w:val="a4"/>
    <w:semiHidden/>
    <w:unhideWhenUsed/>
    <w:rPr>
      <w:rFonts w:ascii="Verdana" w:hAnsi="Verdana"/>
      <w:sz w:val="20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3">
    <w:name w:val="Номер страницы1"/>
    <w:basedOn w:val="14"/>
    <w:link w:val="a8"/>
  </w:style>
  <w:style w:type="character" w:styleId="a8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4">
    <w:name w:val="Основной шрифт абзаца1"/>
    <w:link w:val="1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9"/>
    <w:rPr>
      <w:color w:val="0000FF"/>
      <w:u w:val="single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normal">
    <w:name w:val="consnormal"/>
    <w:basedOn w:val="a"/>
    <w:link w:val="consnormal0"/>
    <w:pPr>
      <w:spacing w:before="100" w:after="100"/>
    </w:pPr>
    <w:rPr>
      <w:rFonts w:ascii="Arial" w:hAnsi="Arial"/>
      <w:sz w:val="20"/>
    </w:rPr>
  </w:style>
  <w:style w:type="character" w:customStyle="1" w:styleId="consnormal0">
    <w:name w:val="consnormal"/>
    <w:basedOn w:val="1"/>
    <w:link w:val="consnormal"/>
    <w:rPr>
      <w:rFonts w:ascii="Arial" w:hAnsi="Arial"/>
      <w:color w:val="000000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line="100" w:lineRule="atLeast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paragraph" w:styleId="ac">
    <w:name w:val="Normal (Web)"/>
    <w:basedOn w:val="a"/>
    <w:link w:val="ad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1185</Words>
  <Characters>6760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2024-10-07T12:15:00Z</dcterms:created>
  <dcterms:modified xsi:type="dcterms:W3CDTF">2024-10-07T12:17:00Z</dcterms:modified>
</cp:coreProperties>
</file>